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D6319F">
              <w:rPr>
                <w:rFonts w:ascii="Calibri" w:hAnsi="Calibri" w:cs="Tahoma"/>
              </w:rPr>
              <w:t>October 3rd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EC6321">
        <w:rPr>
          <w:rFonts w:ascii="Times New Roman" w:hAnsi="Times New Roman"/>
          <w:szCs w:val="22"/>
        </w:rPr>
        <w:t xml:space="preserve">September </w:t>
      </w:r>
      <w:r w:rsidR="00EC6321">
        <w:rPr>
          <w:rFonts w:ascii="Times New Roman" w:hAnsi="Times New Roman"/>
          <w:szCs w:val="22"/>
          <w:vertAlign w:val="superscript"/>
        </w:rPr>
        <w:t>19th</w:t>
      </w:r>
      <w:r w:rsidR="00890076">
        <w:rPr>
          <w:rFonts w:ascii="Times New Roman" w:hAnsi="Times New Roman"/>
          <w:szCs w:val="22"/>
        </w:rPr>
        <w:t>, 2017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9711DE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:rsidR="006C7BB1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6F7D1D" w:rsidRDefault="00434BCC" w:rsidP="00434BC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Curriculum Committee </w:t>
      </w:r>
      <w:r w:rsidR="00D6319F">
        <w:rPr>
          <w:rFonts w:ascii="Times New Roman" w:hAnsi="Times New Roman"/>
          <w:bCs/>
          <w:szCs w:val="22"/>
        </w:rPr>
        <w:t>Task Force (5</w:t>
      </w:r>
      <w:r w:rsidR="009711DE">
        <w:rPr>
          <w:rFonts w:ascii="Times New Roman" w:hAnsi="Times New Roman"/>
          <w:bCs/>
          <w:szCs w:val="22"/>
        </w:rPr>
        <w:t>)</w:t>
      </w:r>
    </w:p>
    <w:p w:rsidR="009711DE" w:rsidRDefault="009711DE" w:rsidP="00434BC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Equity Committee Integrated Plan (10)</w:t>
      </w:r>
    </w:p>
    <w:p w:rsidR="00D6319F" w:rsidRPr="00890076" w:rsidRDefault="00D6319F" w:rsidP="00D6319F">
      <w:pPr>
        <w:pStyle w:val="ListParagraph"/>
        <w:rPr>
          <w:rFonts w:ascii="Times New Roman" w:hAnsi="Times New Roman"/>
          <w:bCs/>
          <w:szCs w:val="22"/>
        </w:rPr>
      </w:pPr>
    </w:p>
    <w:p w:rsidR="00302BD5" w:rsidRPr="00302BD5" w:rsidRDefault="008A4451" w:rsidP="00302BD5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3378A7" w:rsidRDefault="003378A7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Finals Schedule – Ken Wagman (10)</w:t>
      </w:r>
    </w:p>
    <w:p w:rsidR="009711DE" w:rsidRDefault="009711DE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Distance Ed – LMS savings (15)</w:t>
      </w:r>
    </w:p>
    <w:p w:rsidR="00D6319F" w:rsidRDefault="00D6319F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Accreditation (5)</w:t>
      </w:r>
    </w:p>
    <w:p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:rsidR="00902D29" w:rsidRPr="004D30BA" w:rsidRDefault="00D10751" w:rsidP="004D30BA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9711DE" w:rsidRPr="009711DE" w:rsidRDefault="009711DE" w:rsidP="009711D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5520, 5035, 5530, 5500 (10</w:t>
      </w:r>
      <w:r w:rsidRPr="009711DE">
        <w:rPr>
          <w:rFonts w:ascii="Times New Roman" w:hAnsi="Times New Roman"/>
          <w:bCs/>
          <w:szCs w:val="22"/>
        </w:rPr>
        <w:t>)</w:t>
      </w:r>
    </w:p>
    <w:p w:rsidR="009711DE" w:rsidRPr="009711DE" w:rsidRDefault="009711DE" w:rsidP="009711D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9711DE">
        <w:rPr>
          <w:rFonts w:ascii="Times New Roman" w:hAnsi="Times New Roman"/>
          <w:bCs/>
          <w:szCs w:val="22"/>
        </w:rPr>
        <w:t>BP 5030, 5035, 5500 (10)</w:t>
      </w:r>
    </w:p>
    <w:p w:rsidR="002E7546" w:rsidRPr="00D6319F" w:rsidRDefault="002E7546" w:rsidP="00D6319F">
      <w:pPr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9711DE">
        <w:rPr>
          <w:rFonts w:ascii="Times New Roman" w:hAnsi="Times New Roman"/>
          <w:b/>
          <w:szCs w:val="22"/>
        </w:rPr>
        <w:t>October 17</w:t>
      </w:r>
      <w:bookmarkStart w:id="0" w:name="_GoBack"/>
      <w:bookmarkEnd w:id="0"/>
      <w:r w:rsidR="00E15B5F">
        <w:rPr>
          <w:rFonts w:ascii="Times New Roman" w:hAnsi="Times New Roman"/>
          <w:b/>
          <w:szCs w:val="22"/>
        </w:rPr>
        <w:t>, 2017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573904" w:rsidRDefault="00573904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19F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675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675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6756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CB" w:rsidRDefault="00675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4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11DE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5F5D"/>
    <w:rsid w:val="00B00CA4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9F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B4A9F"/>
    <w:rPr>
      <w:color w:val="0000FF"/>
      <w:u w:val="single"/>
    </w:rPr>
  </w:style>
  <w:style w:type="character" w:styleId="FollowedHyperlink">
    <w:name w:val="FollowedHyperlink"/>
    <w:semiHidden/>
    <w:rsid w:val="000B4A9F"/>
    <w:rPr>
      <w:color w:val="800080"/>
      <w:u w:val="single"/>
    </w:rPr>
  </w:style>
  <w:style w:type="paragraph" w:styleId="Title">
    <w:name w:val="Title"/>
    <w:basedOn w:val="Normal"/>
    <w:qFormat/>
    <w:rsid w:val="000B4A9F"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rsid w:val="000B4A9F"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rsid w:val="000B4A9F"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sid w:val="000B4A9F"/>
    <w:rPr>
      <w:b/>
      <w:bCs/>
    </w:rPr>
  </w:style>
  <w:style w:type="paragraph" w:customStyle="1" w:styleId="ColorfulList-Accent11">
    <w:name w:val="Colorful List - Accent 11"/>
    <w:basedOn w:val="Normal"/>
    <w:qFormat/>
    <w:rsid w:val="000B4A9F"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sid w:val="000B4A9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sid w:val="000B4A9F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B4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0197-EFE1-4BE9-9BD0-B522FF2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staff</cp:lastModifiedBy>
  <cp:revision>2</cp:revision>
  <cp:lastPrinted>2016-09-29T16:32:00Z</cp:lastPrinted>
  <dcterms:created xsi:type="dcterms:W3CDTF">2017-09-28T18:43:00Z</dcterms:created>
  <dcterms:modified xsi:type="dcterms:W3CDTF">2017-09-28T18:43:00Z</dcterms:modified>
</cp:coreProperties>
</file>